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2800"/>
        <w:gridCol w:w="4877"/>
      </w:tblGrid>
      <w:tr w:rsidR="00A806C6" w:rsidRPr="00F47CCF" w:rsidTr="00C43C91">
        <w:trPr>
          <w:trHeight w:val="484"/>
          <w:jc w:val="center"/>
        </w:trPr>
        <w:tc>
          <w:tcPr>
            <w:tcW w:w="9515" w:type="dxa"/>
            <w:gridSpan w:val="3"/>
            <w:shd w:val="clear" w:color="auto" w:fill="D9D9D9"/>
          </w:tcPr>
          <w:p w:rsidR="00A806C6" w:rsidRPr="00F47CCF" w:rsidRDefault="00A806C6" w:rsidP="00C43C91">
            <w:pPr>
              <w:pStyle w:val="TableHeading"/>
              <w:rPr>
                <w:rFonts w:ascii="Arial Unicode MS" w:eastAsia="Arial Unicode MS" w:hAnsi="Arial Unicode MS" w:cs="Arial Unicode MS"/>
                <w:color w:val="44546A" w:themeColor="text2"/>
                <w:sz w:val="20"/>
                <w:szCs w:val="20"/>
                <w:lang w:val="en-AU"/>
              </w:rPr>
            </w:pPr>
            <w:r w:rsidRPr="00F47CCF">
              <w:rPr>
                <w:rFonts w:ascii="Arial Unicode MS" w:eastAsia="Arial Unicode MS" w:hAnsi="Arial Unicode MS" w:cs="Arial Unicode MS"/>
                <w:color w:val="44546A" w:themeColor="text2"/>
                <w:sz w:val="20"/>
                <w:szCs w:val="20"/>
                <w:lang w:val="en-AU"/>
              </w:rPr>
              <w:t>Role-play scenario: Customer profile</w:t>
            </w:r>
          </w:p>
        </w:tc>
      </w:tr>
      <w:tr w:rsidR="00A806C6" w:rsidRPr="00F47CCF" w:rsidTr="00C43C91">
        <w:trPr>
          <w:trHeight w:val="2516"/>
          <w:jc w:val="center"/>
        </w:trPr>
        <w:tc>
          <w:tcPr>
            <w:tcW w:w="1838" w:type="dxa"/>
          </w:tcPr>
          <w:p w:rsidR="00A806C6" w:rsidRPr="00F47CCF" w:rsidRDefault="00A806C6" w:rsidP="00C43C91">
            <w:pPr>
              <w:spacing w:line="240" w:lineRule="auto"/>
              <w:rPr>
                <w:rFonts w:ascii="Arial Unicode MS" w:eastAsia="Arial Unicode MS" w:hAnsi="Arial Unicode MS" w:cs="Arial Unicode MS"/>
                <w:b/>
                <w:color w:val="44546A" w:themeColor="text2"/>
                <w:sz w:val="20"/>
                <w:szCs w:val="20"/>
                <w:lang w:val="en-AU"/>
              </w:rPr>
            </w:pPr>
            <w:r w:rsidRPr="00F47CCF">
              <w:rPr>
                <w:rFonts w:ascii="Arial Unicode MS" w:eastAsia="Arial Unicode MS" w:hAnsi="Arial Unicode MS" w:cs="Arial Unicode MS"/>
                <w:b/>
                <w:color w:val="44546A" w:themeColor="text2"/>
                <w:sz w:val="20"/>
                <w:szCs w:val="20"/>
                <w:lang w:val="en-AU"/>
              </w:rPr>
              <w:t xml:space="preserve">Customer </w:t>
            </w:r>
          </w:p>
        </w:tc>
        <w:tc>
          <w:tcPr>
            <w:tcW w:w="7677" w:type="dxa"/>
            <w:gridSpan w:val="2"/>
          </w:tcPr>
          <w:p w:rsidR="00A806C6" w:rsidRPr="00F47CCF" w:rsidRDefault="00A806C6" w:rsidP="00C43C91">
            <w:pPr>
              <w:spacing w:line="240" w:lineRule="auto"/>
              <w:rPr>
                <w:rFonts w:ascii="Arial Unicode MS" w:eastAsia="Arial Unicode MS" w:hAnsi="Arial Unicode MS" w:cs="Arial Unicode MS"/>
                <w:color w:val="44546A" w:themeColor="text2"/>
                <w:sz w:val="20"/>
                <w:szCs w:val="20"/>
                <w:lang w:val="en-AU"/>
              </w:rPr>
            </w:pPr>
            <w:r w:rsidRPr="00F47CCF">
              <w:rPr>
                <w:rFonts w:ascii="Arial Unicode MS" w:eastAsia="Arial Unicode MS" w:hAnsi="Arial Unicode MS" w:cs="Arial Unicode MS"/>
                <w:color w:val="44546A" w:themeColor="text2"/>
                <w:sz w:val="20"/>
                <w:szCs w:val="20"/>
                <w:lang w:val="en-AU"/>
              </w:rPr>
              <w:t xml:space="preserve">Sal Burns </w:t>
            </w:r>
          </w:p>
          <w:p w:rsidR="00A806C6" w:rsidRPr="00F47CCF" w:rsidRDefault="00A806C6" w:rsidP="00C43C91">
            <w:pPr>
              <w:spacing w:line="240" w:lineRule="auto"/>
              <w:rPr>
                <w:rFonts w:ascii="Arial Unicode MS" w:eastAsia="Arial Unicode MS" w:hAnsi="Arial Unicode MS" w:cs="Arial Unicode MS"/>
                <w:color w:val="44546A" w:themeColor="text2"/>
                <w:sz w:val="20"/>
                <w:szCs w:val="20"/>
                <w:lang w:val="en-AU"/>
              </w:rPr>
            </w:pPr>
            <w:r w:rsidRPr="00F47CCF">
              <w:rPr>
                <w:rFonts w:ascii="Arial Unicode MS" w:eastAsia="Arial Unicode MS" w:hAnsi="Arial Unicode MS" w:cs="Arial Unicode MS"/>
                <w:color w:val="44546A" w:themeColor="text2"/>
                <w:sz w:val="20"/>
                <w:szCs w:val="20"/>
                <w:lang w:val="en-AU"/>
              </w:rPr>
              <w:t>23 Wallace St</w:t>
            </w:r>
          </w:p>
          <w:p w:rsidR="00A806C6" w:rsidRPr="00F47CCF" w:rsidRDefault="00A806C6" w:rsidP="00C43C91">
            <w:pPr>
              <w:spacing w:line="240" w:lineRule="auto"/>
              <w:rPr>
                <w:rFonts w:ascii="Arial Unicode MS" w:eastAsia="Arial Unicode MS" w:hAnsi="Arial Unicode MS" w:cs="Arial Unicode MS"/>
                <w:color w:val="44546A" w:themeColor="text2"/>
                <w:sz w:val="20"/>
                <w:szCs w:val="20"/>
                <w:lang w:val="en-AU"/>
              </w:rPr>
            </w:pPr>
            <w:r w:rsidRPr="00F47CCF">
              <w:rPr>
                <w:rFonts w:ascii="Arial Unicode MS" w:eastAsia="Arial Unicode MS" w:hAnsi="Arial Unicode MS" w:cs="Arial Unicode MS"/>
                <w:color w:val="44546A" w:themeColor="text2"/>
                <w:sz w:val="20"/>
                <w:szCs w:val="20"/>
                <w:lang w:val="en-AU"/>
              </w:rPr>
              <w:t>Coburg VIC 3058</w:t>
            </w:r>
          </w:p>
          <w:p w:rsidR="00A806C6" w:rsidRPr="00F47CCF" w:rsidRDefault="00A806C6" w:rsidP="00C43C91">
            <w:pPr>
              <w:spacing w:line="240" w:lineRule="auto"/>
              <w:rPr>
                <w:rFonts w:ascii="Arial Unicode MS" w:eastAsia="Arial Unicode MS" w:hAnsi="Arial Unicode MS" w:cs="Arial Unicode MS"/>
                <w:color w:val="44546A" w:themeColor="text2"/>
                <w:sz w:val="20"/>
                <w:szCs w:val="20"/>
                <w:lang w:val="en-AU"/>
              </w:rPr>
            </w:pPr>
            <w:r w:rsidRPr="00F47CCF">
              <w:rPr>
                <w:rFonts w:ascii="Arial Unicode MS" w:eastAsia="Arial Unicode MS" w:hAnsi="Arial Unicode MS" w:cs="Arial Unicode MS"/>
                <w:color w:val="44546A" w:themeColor="text2"/>
                <w:sz w:val="20"/>
                <w:szCs w:val="20"/>
                <w:lang w:val="en-AU"/>
              </w:rPr>
              <w:t>MC: 1234 5678 9101 2131</w:t>
            </w:r>
          </w:p>
          <w:p w:rsidR="00A806C6" w:rsidRPr="00F47CCF" w:rsidRDefault="00A806C6" w:rsidP="00C43C91">
            <w:pPr>
              <w:spacing w:line="240" w:lineRule="auto"/>
              <w:rPr>
                <w:rFonts w:ascii="Arial Unicode MS" w:eastAsia="Arial Unicode MS" w:hAnsi="Arial Unicode MS" w:cs="Arial Unicode MS"/>
                <w:color w:val="44546A" w:themeColor="text2"/>
                <w:sz w:val="20"/>
                <w:szCs w:val="20"/>
                <w:lang w:val="en-AU"/>
              </w:rPr>
            </w:pPr>
            <w:r w:rsidRPr="00F47CCF">
              <w:rPr>
                <w:rFonts w:ascii="Arial Unicode MS" w:eastAsia="Arial Unicode MS" w:hAnsi="Arial Unicode MS" w:cs="Arial Unicode MS"/>
                <w:color w:val="44546A" w:themeColor="text2"/>
                <w:sz w:val="20"/>
                <w:szCs w:val="20"/>
                <w:lang w:val="en-AU"/>
              </w:rPr>
              <w:t>CSC/CVV #: 123</w:t>
            </w:r>
          </w:p>
        </w:tc>
      </w:tr>
      <w:tr w:rsidR="00A806C6" w:rsidRPr="00F47CCF" w:rsidTr="00C43C91">
        <w:trPr>
          <w:trHeight w:val="484"/>
          <w:jc w:val="center"/>
        </w:trPr>
        <w:tc>
          <w:tcPr>
            <w:tcW w:w="4638" w:type="dxa"/>
            <w:gridSpan w:val="2"/>
          </w:tcPr>
          <w:p w:rsidR="00A806C6" w:rsidRPr="00F47CCF" w:rsidRDefault="00A806C6" w:rsidP="00C43C91">
            <w:pPr>
              <w:pStyle w:val="TableHeading"/>
              <w:rPr>
                <w:rFonts w:ascii="Arial Unicode MS" w:eastAsia="Arial Unicode MS" w:hAnsi="Arial Unicode MS" w:cs="Arial Unicode MS"/>
                <w:color w:val="44546A" w:themeColor="text2"/>
                <w:sz w:val="20"/>
                <w:szCs w:val="20"/>
                <w:lang w:val="en-AU"/>
              </w:rPr>
            </w:pPr>
            <w:bookmarkStart w:id="0" w:name="_GoBack"/>
            <w:r w:rsidRPr="00F47CCF">
              <w:rPr>
                <w:rFonts w:ascii="Arial Unicode MS" w:eastAsia="Arial Unicode MS" w:hAnsi="Arial Unicode MS" w:cs="Arial Unicode MS"/>
                <w:color w:val="44546A" w:themeColor="text2"/>
                <w:sz w:val="20"/>
                <w:szCs w:val="20"/>
                <w:lang w:val="en-AU"/>
              </w:rPr>
              <w:t>P</w:t>
            </w:r>
            <w:bookmarkEnd w:id="0"/>
            <w:r w:rsidRPr="00F47CCF">
              <w:rPr>
                <w:rFonts w:ascii="Arial Unicode MS" w:eastAsia="Arial Unicode MS" w:hAnsi="Arial Unicode MS" w:cs="Arial Unicode MS"/>
                <w:color w:val="44546A" w:themeColor="text2"/>
                <w:sz w:val="20"/>
                <w:szCs w:val="20"/>
                <w:lang w:val="en-AU"/>
              </w:rPr>
              <w:t>rofile/appearance</w:t>
            </w:r>
          </w:p>
        </w:tc>
        <w:tc>
          <w:tcPr>
            <w:tcW w:w="4877" w:type="dxa"/>
          </w:tcPr>
          <w:p w:rsidR="00A806C6" w:rsidRPr="00F47CCF" w:rsidRDefault="00A806C6" w:rsidP="00C43C91">
            <w:pPr>
              <w:pStyle w:val="TableHeading"/>
              <w:rPr>
                <w:rFonts w:ascii="Arial Unicode MS" w:eastAsia="Arial Unicode MS" w:hAnsi="Arial Unicode MS" w:cs="Arial Unicode MS"/>
                <w:color w:val="44546A" w:themeColor="text2"/>
                <w:sz w:val="20"/>
                <w:szCs w:val="20"/>
                <w:lang w:val="en-AU"/>
              </w:rPr>
            </w:pPr>
            <w:r w:rsidRPr="00F47CCF">
              <w:rPr>
                <w:rFonts w:ascii="Arial Unicode MS" w:eastAsia="Arial Unicode MS" w:hAnsi="Arial Unicode MS" w:cs="Arial Unicode MS"/>
                <w:color w:val="44546A" w:themeColor="text2"/>
                <w:sz w:val="20"/>
                <w:szCs w:val="20"/>
                <w:lang w:val="en-AU"/>
              </w:rPr>
              <w:t>Needs</w:t>
            </w:r>
          </w:p>
        </w:tc>
      </w:tr>
      <w:tr w:rsidR="00A806C6" w:rsidRPr="00F47CCF" w:rsidTr="00C43C91">
        <w:trPr>
          <w:trHeight w:val="4901"/>
          <w:jc w:val="center"/>
        </w:trPr>
        <w:tc>
          <w:tcPr>
            <w:tcW w:w="4638" w:type="dxa"/>
            <w:gridSpan w:val="2"/>
          </w:tcPr>
          <w:p w:rsidR="00A806C6" w:rsidRPr="00F47CCF" w:rsidRDefault="00A806C6" w:rsidP="00A806C6">
            <w:pPr>
              <w:pStyle w:val="B1T2"/>
              <w:tabs>
                <w:tab w:val="clear" w:pos="360"/>
                <w:tab w:val="num" w:pos="567"/>
              </w:tabs>
              <w:spacing w:line="240" w:lineRule="auto"/>
              <w:rPr>
                <w:rFonts w:ascii="Arial Unicode MS" w:eastAsia="Arial Unicode MS" w:hAnsi="Arial Unicode MS" w:cs="Arial Unicode MS"/>
                <w:color w:val="44546A" w:themeColor="text2"/>
              </w:rPr>
            </w:pPr>
            <w:r w:rsidRPr="00F47CCF">
              <w:rPr>
                <w:rFonts w:ascii="Arial Unicode MS" w:eastAsia="Arial Unicode MS" w:hAnsi="Arial Unicode MS" w:cs="Arial Unicode MS"/>
                <w:color w:val="44546A" w:themeColor="text2"/>
              </w:rPr>
              <w:t>33 years old.</w:t>
            </w:r>
          </w:p>
          <w:p w:rsidR="00A806C6" w:rsidRPr="00F47CCF" w:rsidRDefault="00A806C6" w:rsidP="00A806C6">
            <w:pPr>
              <w:pStyle w:val="B1T2"/>
              <w:tabs>
                <w:tab w:val="clear" w:pos="360"/>
                <w:tab w:val="num" w:pos="567"/>
              </w:tabs>
              <w:spacing w:line="240" w:lineRule="auto"/>
              <w:rPr>
                <w:rFonts w:ascii="Arial Unicode MS" w:eastAsia="Arial Unicode MS" w:hAnsi="Arial Unicode MS" w:cs="Arial Unicode MS"/>
                <w:color w:val="44546A" w:themeColor="text2"/>
              </w:rPr>
            </w:pPr>
            <w:r w:rsidRPr="00F47CCF">
              <w:rPr>
                <w:rFonts w:ascii="Arial Unicode MS" w:eastAsia="Arial Unicode MS" w:hAnsi="Arial Unicode MS" w:cs="Arial Unicode MS"/>
                <w:color w:val="44546A" w:themeColor="text2"/>
              </w:rPr>
              <w:t>Professional.</w:t>
            </w:r>
          </w:p>
          <w:p w:rsidR="00A806C6" w:rsidRPr="00F47CCF" w:rsidRDefault="00A806C6" w:rsidP="00A806C6">
            <w:pPr>
              <w:pStyle w:val="B1T2"/>
              <w:tabs>
                <w:tab w:val="clear" w:pos="360"/>
                <w:tab w:val="num" w:pos="567"/>
              </w:tabs>
              <w:spacing w:line="240" w:lineRule="auto"/>
              <w:rPr>
                <w:rFonts w:ascii="Arial Unicode MS" w:eastAsia="Arial Unicode MS" w:hAnsi="Arial Unicode MS" w:cs="Arial Unicode MS"/>
                <w:color w:val="44546A" w:themeColor="text2"/>
              </w:rPr>
            </w:pPr>
            <w:r w:rsidRPr="00F47CCF">
              <w:rPr>
                <w:rFonts w:ascii="Arial Unicode MS" w:eastAsia="Arial Unicode MS" w:hAnsi="Arial Unicode MS" w:cs="Arial Unicode MS"/>
                <w:color w:val="44546A" w:themeColor="text2"/>
              </w:rPr>
              <w:t>Sometimes does business on the road.</w:t>
            </w:r>
          </w:p>
          <w:p w:rsidR="00A806C6" w:rsidRPr="00F47CCF" w:rsidRDefault="00A806C6" w:rsidP="00A806C6">
            <w:pPr>
              <w:pStyle w:val="B1T2"/>
              <w:tabs>
                <w:tab w:val="clear" w:pos="360"/>
                <w:tab w:val="num" w:pos="567"/>
              </w:tabs>
              <w:spacing w:line="240" w:lineRule="auto"/>
              <w:rPr>
                <w:rFonts w:ascii="Arial Unicode MS" w:eastAsia="Arial Unicode MS" w:hAnsi="Arial Unicode MS" w:cs="Arial Unicode MS"/>
                <w:color w:val="44546A" w:themeColor="text2"/>
              </w:rPr>
            </w:pPr>
            <w:r w:rsidRPr="00F47CCF">
              <w:rPr>
                <w:rFonts w:ascii="Arial Unicode MS" w:eastAsia="Arial Unicode MS" w:hAnsi="Arial Unicode MS" w:cs="Arial Unicode MS"/>
                <w:color w:val="44546A" w:themeColor="text2"/>
              </w:rPr>
              <w:t>Family top priority.</w:t>
            </w:r>
          </w:p>
          <w:p w:rsidR="00A806C6" w:rsidRPr="00F47CCF" w:rsidRDefault="00A806C6" w:rsidP="00A806C6">
            <w:pPr>
              <w:pStyle w:val="B1T2"/>
              <w:tabs>
                <w:tab w:val="clear" w:pos="360"/>
                <w:tab w:val="num" w:pos="567"/>
              </w:tabs>
              <w:spacing w:line="240" w:lineRule="auto"/>
              <w:rPr>
                <w:rFonts w:ascii="Arial Unicode MS" w:eastAsia="Arial Unicode MS" w:hAnsi="Arial Unicode MS" w:cs="Arial Unicode MS"/>
                <w:color w:val="44546A" w:themeColor="text2"/>
              </w:rPr>
            </w:pPr>
            <w:r w:rsidRPr="00F47CCF">
              <w:rPr>
                <w:rFonts w:ascii="Arial Unicode MS" w:eastAsia="Arial Unicode MS" w:hAnsi="Arial Unicode MS" w:cs="Arial Unicode MS"/>
                <w:color w:val="44546A" w:themeColor="text2"/>
              </w:rPr>
              <w:t>Loves family outings.</w:t>
            </w:r>
          </w:p>
          <w:p w:rsidR="00A806C6" w:rsidRPr="00F47CCF" w:rsidRDefault="00A806C6" w:rsidP="00A806C6">
            <w:pPr>
              <w:pStyle w:val="B1T2"/>
              <w:tabs>
                <w:tab w:val="clear" w:pos="360"/>
                <w:tab w:val="num" w:pos="567"/>
              </w:tabs>
              <w:spacing w:line="240" w:lineRule="auto"/>
              <w:rPr>
                <w:rFonts w:ascii="Arial Unicode MS" w:eastAsia="Arial Unicode MS" w:hAnsi="Arial Unicode MS" w:cs="Arial Unicode MS"/>
                <w:color w:val="44546A" w:themeColor="text2"/>
              </w:rPr>
            </w:pPr>
            <w:r w:rsidRPr="00F47CCF">
              <w:rPr>
                <w:rFonts w:ascii="Arial Unicode MS" w:eastAsia="Arial Unicode MS" w:hAnsi="Arial Unicode MS" w:cs="Arial Unicode MS"/>
                <w:color w:val="44546A" w:themeColor="text2"/>
              </w:rPr>
              <w:t>Sometimes takes long drives with family to Queensland for holidays.</w:t>
            </w:r>
          </w:p>
          <w:p w:rsidR="00A806C6" w:rsidRPr="00F47CCF" w:rsidRDefault="00A806C6" w:rsidP="00A806C6">
            <w:pPr>
              <w:pStyle w:val="B1T2"/>
              <w:tabs>
                <w:tab w:val="clear" w:pos="360"/>
                <w:tab w:val="num" w:pos="567"/>
              </w:tabs>
              <w:spacing w:line="240" w:lineRule="auto"/>
              <w:rPr>
                <w:rFonts w:ascii="Arial Unicode MS" w:eastAsia="Arial Unicode MS" w:hAnsi="Arial Unicode MS" w:cs="Arial Unicode MS"/>
                <w:color w:val="44546A" w:themeColor="text2"/>
              </w:rPr>
            </w:pPr>
            <w:r w:rsidRPr="00F47CCF">
              <w:rPr>
                <w:rFonts w:ascii="Arial Unicode MS" w:eastAsia="Arial Unicode MS" w:hAnsi="Arial Unicode MS" w:cs="Arial Unicode MS"/>
                <w:color w:val="44546A" w:themeColor="text2"/>
              </w:rPr>
              <w:t>Has two young kids with her.</w:t>
            </w:r>
          </w:p>
        </w:tc>
        <w:tc>
          <w:tcPr>
            <w:tcW w:w="4877" w:type="dxa"/>
          </w:tcPr>
          <w:p w:rsidR="00A806C6" w:rsidRPr="00F47CCF" w:rsidRDefault="00A806C6" w:rsidP="00A806C6">
            <w:pPr>
              <w:pStyle w:val="ListParagraph"/>
              <w:numPr>
                <w:ilvl w:val="0"/>
                <w:numId w:val="1"/>
              </w:numPr>
              <w:spacing w:before="60" w:after="60"/>
              <w:ind w:left="284" w:hanging="284"/>
              <w:contextualSpacing w:val="0"/>
              <w:rPr>
                <w:rFonts w:ascii="Arial Unicode MS" w:eastAsia="Arial Unicode MS" w:hAnsi="Arial Unicode MS" w:cs="Arial Unicode MS"/>
                <w:color w:val="44546A" w:themeColor="text2"/>
              </w:rPr>
            </w:pPr>
            <w:r w:rsidRPr="00F47CCF">
              <w:rPr>
                <w:rFonts w:ascii="Arial Unicode MS" w:eastAsia="Arial Unicode MS" w:hAnsi="Arial Unicode MS" w:cs="Arial Unicode MS"/>
                <w:color w:val="44546A" w:themeColor="text2"/>
              </w:rPr>
              <w:t>Needs vehicle that:</w:t>
            </w:r>
          </w:p>
          <w:p w:rsidR="00A806C6" w:rsidRPr="00F47CCF" w:rsidRDefault="00A806C6" w:rsidP="00A806C6">
            <w:pPr>
              <w:pStyle w:val="ListParagraph"/>
              <w:numPr>
                <w:ilvl w:val="1"/>
                <w:numId w:val="2"/>
              </w:numPr>
              <w:spacing w:before="60" w:after="60"/>
              <w:ind w:left="851" w:hanging="284"/>
              <w:contextualSpacing w:val="0"/>
              <w:rPr>
                <w:rFonts w:ascii="Arial Unicode MS" w:eastAsia="Arial Unicode MS" w:hAnsi="Arial Unicode MS" w:cs="Arial Unicode MS"/>
                <w:color w:val="44546A" w:themeColor="text2"/>
              </w:rPr>
            </w:pPr>
            <w:r w:rsidRPr="00F47CCF">
              <w:rPr>
                <w:rFonts w:ascii="Arial Unicode MS" w:eastAsia="Arial Unicode MS" w:hAnsi="Arial Unicode MS" w:cs="Arial Unicode MS"/>
                <w:color w:val="44546A" w:themeColor="text2"/>
              </w:rPr>
              <w:t>has lots of space for luggage</w:t>
            </w:r>
          </w:p>
          <w:p w:rsidR="00A806C6" w:rsidRPr="00F47CCF" w:rsidRDefault="00A806C6" w:rsidP="00A806C6">
            <w:pPr>
              <w:pStyle w:val="ListParagraph"/>
              <w:numPr>
                <w:ilvl w:val="1"/>
                <w:numId w:val="2"/>
              </w:numPr>
              <w:spacing w:before="60" w:after="60"/>
              <w:ind w:left="851" w:hanging="284"/>
              <w:contextualSpacing w:val="0"/>
              <w:rPr>
                <w:rFonts w:ascii="Arial Unicode MS" w:eastAsia="Arial Unicode MS" w:hAnsi="Arial Unicode MS" w:cs="Arial Unicode MS"/>
                <w:color w:val="44546A" w:themeColor="text2"/>
              </w:rPr>
            </w:pPr>
            <w:r w:rsidRPr="00F47CCF">
              <w:rPr>
                <w:rFonts w:ascii="Arial Unicode MS" w:eastAsia="Arial Unicode MS" w:hAnsi="Arial Unicode MS" w:cs="Arial Unicode MS"/>
                <w:color w:val="44546A" w:themeColor="text2"/>
              </w:rPr>
              <w:t>fits two adults, two kids and maybe more</w:t>
            </w:r>
          </w:p>
          <w:p w:rsidR="00A806C6" w:rsidRPr="00F47CCF" w:rsidRDefault="00A806C6" w:rsidP="00A806C6">
            <w:pPr>
              <w:pStyle w:val="ListParagraph"/>
              <w:numPr>
                <w:ilvl w:val="1"/>
                <w:numId w:val="2"/>
              </w:numPr>
              <w:spacing w:before="60" w:after="60"/>
              <w:ind w:left="851" w:hanging="284"/>
              <w:contextualSpacing w:val="0"/>
              <w:rPr>
                <w:rFonts w:ascii="Arial Unicode MS" w:eastAsia="Arial Unicode MS" w:hAnsi="Arial Unicode MS" w:cs="Arial Unicode MS"/>
                <w:color w:val="44546A" w:themeColor="text2"/>
              </w:rPr>
            </w:pPr>
            <w:r w:rsidRPr="00F47CCF">
              <w:rPr>
                <w:rFonts w:ascii="Arial Unicode MS" w:eastAsia="Arial Unicode MS" w:hAnsi="Arial Unicode MS" w:cs="Arial Unicode MS"/>
                <w:color w:val="44546A" w:themeColor="text2"/>
              </w:rPr>
              <w:t>has roof racks</w:t>
            </w:r>
          </w:p>
          <w:p w:rsidR="00A806C6" w:rsidRPr="00F47CCF" w:rsidRDefault="00A806C6" w:rsidP="00A806C6">
            <w:pPr>
              <w:pStyle w:val="ListParagraph"/>
              <w:numPr>
                <w:ilvl w:val="1"/>
                <w:numId w:val="2"/>
              </w:numPr>
              <w:spacing w:before="60" w:after="60"/>
              <w:ind w:left="851" w:hanging="284"/>
              <w:contextualSpacing w:val="0"/>
              <w:rPr>
                <w:rFonts w:ascii="Arial Unicode MS" w:eastAsia="Arial Unicode MS" w:hAnsi="Arial Unicode MS" w:cs="Arial Unicode MS"/>
                <w:color w:val="44546A" w:themeColor="text2"/>
              </w:rPr>
            </w:pPr>
            <w:r w:rsidRPr="00F47CCF">
              <w:rPr>
                <w:rFonts w:ascii="Arial Unicode MS" w:eastAsia="Arial Unicode MS" w:hAnsi="Arial Unicode MS" w:cs="Arial Unicode MS"/>
                <w:color w:val="44546A" w:themeColor="text2"/>
              </w:rPr>
              <w:t>is safe</w:t>
            </w:r>
          </w:p>
          <w:p w:rsidR="00A806C6" w:rsidRPr="00F47CCF" w:rsidRDefault="00A806C6" w:rsidP="00A806C6">
            <w:pPr>
              <w:pStyle w:val="ListParagraph"/>
              <w:numPr>
                <w:ilvl w:val="1"/>
                <w:numId w:val="2"/>
              </w:numPr>
              <w:spacing w:before="60" w:after="60"/>
              <w:ind w:left="851" w:hanging="284"/>
              <w:contextualSpacing w:val="0"/>
              <w:rPr>
                <w:rFonts w:ascii="Arial Unicode MS" w:eastAsia="Arial Unicode MS" w:hAnsi="Arial Unicode MS" w:cs="Arial Unicode MS"/>
                <w:color w:val="44546A" w:themeColor="text2"/>
              </w:rPr>
            </w:pPr>
            <w:r w:rsidRPr="00F47CCF">
              <w:rPr>
                <w:rFonts w:ascii="Arial Unicode MS" w:eastAsia="Arial Unicode MS" w:hAnsi="Arial Unicode MS" w:cs="Arial Unicode MS"/>
                <w:color w:val="44546A" w:themeColor="text2"/>
              </w:rPr>
              <w:t>costs under $40,000</w:t>
            </w:r>
          </w:p>
          <w:p w:rsidR="00A806C6" w:rsidRPr="00F47CCF" w:rsidRDefault="00A806C6" w:rsidP="00A806C6">
            <w:pPr>
              <w:pStyle w:val="ListParagraph"/>
              <w:numPr>
                <w:ilvl w:val="1"/>
                <w:numId w:val="2"/>
              </w:numPr>
              <w:spacing w:before="60" w:after="60"/>
              <w:ind w:left="851" w:hanging="284"/>
              <w:contextualSpacing w:val="0"/>
              <w:rPr>
                <w:rFonts w:ascii="Arial Unicode MS" w:eastAsia="Arial Unicode MS" w:hAnsi="Arial Unicode MS" w:cs="Arial Unicode MS"/>
                <w:color w:val="44546A" w:themeColor="text2"/>
              </w:rPr>
            </w:pPr>
            <w:r w:rsidRPr="00F47CCF">
              <w:rPr>
                <w:rFonts w:ascii="Arial Unicode MS" w:eastAsia="Arial Unicode MS" w:hAnsi="Arial Unicode MS" w:cs="Arial Unicode MS"/>
                <w:color w:val="44546A" w:themeColor="text2"/>
              </w:rPr>
              <w:t>is reliable/backed by solid warranty</w:t>
            </w:r>
          </w:p>
          <w:p w:rsidR="00A806C6" w:rsidRPr="00F47CCF" w:rsidRDefault="00A806C6" w:rsidP="00A806C6">
            <w:pPr>
              <w:pStyle w:val="ListParagraph"/>
              <w:numPr>
                <w:ilvl w:val="1"/>
                <w:numId w:val="2"/>
              </w:numPr>
              <w:spacing w:before="60" w:after="60"/>
              <w:ind w:left="851" w:hanging="284"/>
              <w:contextualSpacing w:val="0"/>
              <w:rPr>
                <w:rFonts w:ascii="Arial Unicode MS" w:eastAsia="Arial Unicode MS" w:hAnsi="Arial Unicode MS" w:cs="Arial Unicode MS"/>
                <w:color w:val="44546A" w:themeColor="text2"/>
              </w:rPr>
            </w:pPr>
            <w:proofErr w:type="gramStart"/>
            <w:r w:rsidRPr="00F47CCF">
              <w:rPr>
                <w:rFonts w:ascii="Arial Unicode MS" w:eastAsia="Arial Unicode MS" w:hAnsi="Arial Unicode MS" w:cs="Arial Unicode MS"/>
                <w:color w:val="44546A" w:themeColor="text2"/>
              </w:rPr>
              <w:t>is</w:t>
            </w:r>
            <w:proofErr w:type="gramEnd"/>
            <w:r w:rsidRPr="00F47CCF">
              <w:rPr>
                <w:rFonts w:ascii="Arial Unicode MS" w:eastAsia="Arial Unicode MS" w:hAnsi="Arial Unicode MS" w:cs="Arial Unicode MS"/>
                <w:color w:val="44546A" w:themeColor="text2"/>
              </w:rPr>
              <w:t xml:space="preserve"> available within a month.</w:t>
            </w:r>
          </w:p>
          <w:p w:rsidR="00A806C6" w:rsidRPr="00F47CCF" w:rsidRDefault="00A806C6" w:rsidP="00A806C6">
            <w:pPr>
              <w:pStyle w:val="B1T2"/>
              <w:tabs>
                <w:tab w:val="clear" w:pos="360"/>
                <w:tab w:val="num" w:pos="567"/>
              </w:tabs>
              <w:spacing w:line="240" w:lineRule="auto"/>
              <w:rPr>
                <w:rFonts w:ascii="Arial Unicode MS" w:eastAsia="Arial Unicode MS" w:hAnsi="Arial Unicode MS" w:cs="Arial Unicode MS"/>
                <w:color w:val="44546A" w:themeColor="text2"/>
              </w:rPr>
            </w:pPr>
            <w:r w:rsidRPr="00F47CCF">
              <w:rPr>
                <w:rFonts w:ascii="Arial Unicode MS" w:eastAsia="Arial Unicode MS" w:hAnsi="Arial Unicode MS" w:cs="Arial Unicode MS"/>
                <w:color w:val="44546A" w:themeColor="text2"/>
              </w:rPr>
              <w:t>Needs understanding and respect for needs of family.</w:t>
            </w:r>
          </w:p>
          <w:p w:rsidR="00A806C6" w:rsidRPr="00F47CCF" w:rsidRDefault="00A806C6" w:rsidP="00A806C6">
            <w:pPr>
              <w:pStyle w:val="B1T2"/>
              <w:tabs>
                <w:tab w:val="clear" w:pos="360"/>
                <w:tab w:val="num" w:pos="567"/>
              </w:tabs>
              <w:spacing w:line="240" w:lineRule="auto"/>
              <w:rPr>
                <w:rFonts w:ascii="Arial Unicode MS" w:eastAsia="Arial Unicode MS" w:hAnsi="Arial Unicode MS" w:cs="Arial Unicode MS"/>
                <w:color w:val="44546A" w:themeColor="text2"/>
              </w:rPr>
            </w:pPr>
            <w:r w:rsidRPr="00F47CCF">
              <w:rPr>
                <w:rFonts w:ascii="Arial Unicode MS" w:eastAsia="Arial Unicode MS" w:hAnsi="Arial Unicode MS" w:cs="Arial Unicode MS"/>
                <w:color w:val="44546A" w:themeColor="text2"/>
              </w:rPr>
              <w:t>Doesn’t need to be sold on flashy features that are just not practical.</w:t>
            </w:r>
          </w:p>
          <w:p w:rsidR="00A806C6" w:rsidRPr="00F47CCF" w:rsidRDefault="00A806C6" w:rsidP="00A806C6">
            <w:pPr>
              <w:pStyle w:val="B1T2"/>
              <w:tabs>
                <w:tab w:val="clear" w:pos="360"/>
                <w:tab w:val="num" w:pos="567"/>
              </w:tabs>
              <w:spacing w:line="240" w:lineRule="auto"/>
              <w:rPr>
                <w:rFonts w:ascii="Arial Unicode MS" w:eastAsia="Arial Unicode MS" w:hAnsi="Arial Unicode MS" w:cs="Arial Unicode MS"/>
                <w:color w:val="44546A" w:themeColor="text2"/>
              </w:rPr>
            </w:pPr>
            <w:r w:rsidRPr="00F47CCF">
              <w:rPr>
                <w:rFonts w:ascii="Arial Unicode MS" w:eastAsia="Arial Unicode MS" w:hAnsi="Arial Unicode MS" w:cs="Arial Unicode MS"/>
                <w:color w:val="44546A" w:themeColor="text2"/>
              </w:rPr>
              <w:t>Absolutely hates it when businesses make no provision for needs of parents with small children.</w:t>
            </w:r>
          </w:p>
        </w:tc>
      </w:tr>
      <w:tr w:rsidR="00A806C6" w:rsidRPr="00F47CCF" w:rsidTr="00C43C91">
        <w:trPr>
          <w:trHeight w:val="466"/>
          <w:jc w:val="center"/>
        </w:trPr>
        <w:tc>
          <w:tcPr>
            <w:tcW w:w="4638" w:type="dxa"/>
            <w:gridSpan w:val="2"/>
          </w:tcPr>
          <w:p w:rsidR="00A806C6" w:rsidRPr="00F47CCF" w:rsidRDefault="00A806C6" w:rsidP="00C43C91">
            <w:pPr>
              <w:pStyle w:val="TableHeading"/>
              <w:rPr>
                <w:rFonts w:ascii="Arial Unicode MS" w:eastAsia="Arial Unicode MS" w:hAnsi="Arial Unicode MS" w:cs="Arial Unicode MS"/>
                <w:color w:val="44546A" w:themeColor="text2"/>
                <w:sz w:val="20"/>
                <w:szCs w:val="20"/>
                <w:lang w:val="en-AU"/>
              </w:rPr>
            </w:pPr>
            <w:r w:rsidRPr="00F47CCF">
              <w:rPr>
                <w:rFonts w:ascii="Arial Unicode MS" w:eastAsia="Arial Unicode MS" w:hAnsi="Arial Unicode MS" w:cs="Arial Unicode MS"/>
                <w:color w:val="44546A" w:themeColor="text2"/>
                <w:sz w:val="20"/>
                <w:szCs w:val="20"/>
                <w:lang w:val="en-AU"/>
              </w:rPr>
              <w:t>Wants</w:t>
            </w:r>
          </w:p>
        </w:tc>
        <w:tc>
          <w:tcPr>
            <w:tcW w:w="4877" w:type="dxa"/>
          </w:tcPr>
          <w:p w:rsidR="00A806C6" w:rsidRPr="00F47CCF" w:rsidRDefault="00A806C6" w:rsidP="00C43C91">
            <w:pPr>
              <w:pStyle w:val="TableHeading"/>
              <w:rPr>
                <w:rFonts w:ascii="Arial Unicode MS" w:eastAsia="Arial Unicode MS" w:hAnsi="Arial Unicode MS" w:cs="Arial Unicode MS"/>
                <w:color w:val="44546A" w:themeColor="text2"/>
                <w:sz w:val="20"/>
                <w:szCs w:val="20"/>
                <w:lang w:val="en-AU"/>
              </w:rPr>
            </w:pPr>
            <w:r w:rsidRPr="00F47CCF">
              <w:rPr>
                <w:rFonts w:ascii="Arial Unicode MS" w:eastAsia="Arial Unicode MS" w:hAnsi="Arial Unicode MS" w:cs="Arial Unicode MS"/>
                <w:color w:val="44546A" w:themeColor="text2"/>
                <w:sz w:val="20"/>
                <w:szCs w:val="20"/>
                <w:lang w:val="en-AU"/>
              </w:rPr>
              <w:t>Issues</w:t>
            </w:r>
          </w:p>
        </w:tc>
      </w:tr>
      <w:tr w:rsidR="00A806C6" w:rsidRPr="00F47CCF" w:rsidTr="00C43C91">
        <w:trPr>
          <w:trHeight w:val="2758"/>
          <w:jc w:val="center"/>
        </w:trPr>
        <w:tc>
          <w:tcPr>
            <w:tcW w:w="4638" w:type="dxa"/>
            <w:gridSpan w:val="2"/>
          </w:tcPr>
          <w:p w:rsidR="00A806C6" w:rsidRPr="00F47CCF" w:rsidRDefault="00A806C6" w:rsidP="00A806C6">
            <w:pPr>
              <w:pStyle w:val="B1T2"/>
              <w:tabs>
                <w:tab w:val="clear" w:pos="360"/>
                <w:tab w:val="num" w:pos="567"/>
              </w:tabs>
              <w:spacing w:line="240" w:lineRule="auto"/>
              <w:rPr>
                <w:rFonts w:ascii="Arial Unicode MS" w:eastAsia="Arial Unicode MS" w:hAnsi="Arial Unicode MS" w:cs="Arial Unicode MS"/>
                <w:color w:val="44546A" w:themeColor="text2"/>
              </w:rPr>
            </w:pPr>
            <w:r w:rsidRPr="00F47CCF">
              <w:rPr>
                <w:rFonts w:ascii="Arial Unicode MS" w:eastAsia="Arial Unicode MS" w:hAnsi="Arial Unicode MS" w:cs="Arial Unicode MS"/>
                <w:color w:val="44546A" w:themeColor="text2"/>
              </w:rPr>
              <w:t>Potentially would like:</w:t>
            </w:r>
          </w:p>
          <w:p w:rsidR="00A806C6" w:rsidRPr="00F47CCF" w:rsidRDefault="00A806C6" w:rsidP="00A806C6">
            <w:pPr>
              <w:pStyle w:val="B2TABLE"/>
              <w:tabs>
                <w:tab w:val="clear" w:pos="360"/>
              </w:tabs>
              <w:spacing w:line="240" w:lineRule="auto"/>
              <w:rPr>
                <w:rFonts w:ascii="Arial Unicode MS" w:eastAsia="Arial Unicode MS" w:hAnsi="Arial Unicode MS" w:cs="Arial Unicode MS"/>
                <w:color w:val="44546A" w:themeColor="text2"/>
              </w:rPr>
            </w:pPr>
            <w:r w:rsidRPr="00F47CCF">
              <w:rPr>
                <w:rFonts w:ascii="Arial Unicode MS" w:eastAsia="Arial Unicode MS" w:hAnsi="Arial Unicode MS" w:cs="Arial Unicode MS"/>
                <w:color w:val="44546A" w:themeColor="text2"/>
              </w:rPr>
              <w:t>backseat DVD</w:t>
            </w:r>
          </w:p>
          <w:p w:rsidR="00A806C6" w:rsidRPr="00F47CCF" w:rsidRDefault="00A806C6" w:rsidP="00A806C6">
            <w:pPr>
              <w:pStyle w:val="B2TABLE"/>
              <w:tabs>
                <w:tab w:val="clear" w:pos="360"/>
              </w:tabs>
              <w:spacing w:line="240" w:lineRule="auto"/>
              <w:rPr>
                <w:rFonts w:ascii="Arial Unicode MS" w:eastAsia="Arial Unicode MS" w:hAnsi="Arial Unicode MS" w:cs="Arial Unicode MS"/>
                <w:color w:val="44546A" w:themeColor="text2"/>
              </w:rPr>
            </w:pPr>
            <w:r w:rsidRPr="00F47CCF">
              <w:rPr>
                <w:rFonts w:ascii="Arial Unicode MS" w:eastAsia="Arial Unicode MS" w:hAnsi="Arial Unicode MS" w:cs="Arial Unicode MS"/>
                <w:color w:val="44546A" w:themeColor="text2"/>
              </w:rPr>
              <w:t>entertainment options</w:t>
            </w:r>
          </w:p>
          <w:p w:rsidR="00A806C6" w:rsidRPr="00F47CCF" w:rsidRDefault="00A806C6" w:rsidP="00A806C6">
            <w:pPr>
              <w:pStyle w:val="B2TABLE"/>
              <w:tabs>
                <w:tab w:val="clear" w:pos="360"/>
              </w:tabs>
              <w:spacing w:line="240" w:lineRule="auto"/>
              <w:rPr>
                <w:rFonts w:ascii="Arial Unicode MS" w:eastAsia="Arial Unicode MS" w:hAnsi="Arial Unicode MS" w:cs="Arial Unicode MS"/>
                <w:color w:val="44546A" w:themeColor="text2"/>
              </w:rPr>
            </w:pPr>
            <w:r w:rsidRPr="00F47CCF">
              <w:rPr>
                <w:rFonts w:ascii="Arial Unicode MS" w:eastAsia="Arial Unicode MS" w:hAnsi="Arial Unicode MS" w:cs="Arial Unicode MS"/>
                <w:color w:val="44546A" w:themeColor="text2"/>
              </w:rPr>
              <w:t>hands-free</w:t>
            </w:r>
          </w:p>
          <w:p w:rsidR="00A806C6" w:rsidRPr="00F47CCF" w:rsidRDefault="00A806C6" w:rsidP="00A806C6">
            <w:pPr>
              <w:pStyle w:val="B2TABLE"/>
              <w:tabs>
                <w:tab w:val="clear" w:pos="360"/>
              </w:tabs>
              <w:spacing w:line="240" w:lineRule="auto"/>
              <w:rPr>
                <w:rFonts w:ascii="Arial Unicode MS" w:eastAsia="Arial Unicode MS" w:hAnsi="Arial Unicode MS" w:cs="Arial Unicode MS"/>
                <w:color w:val="44546A" w:themeColor="text2"/>
              </w:rPr>
            </w:pPr>
            <w:r w:rsidRPr="00F47CCF">
              <w:rPr>
                <w:rFonts w:ascii="Arial Unicode MS" w:eastAsia="Arial Unicode MS" w:hAnsi="Arial Unicode MS" w:cs="Arial Unicode MS"/>
                <w:color w:val="44546A" w:themeColor="text2"/>
              </w:rPr>
              <w:t>tow bar, but only likely to use for towing very light loads and small trailers (no boats or campers)</w:t>
            </w:r>
          </w:p>
          <w:p w:rsidR="00A806C6" w:rsidRPr="00F47CCF" w:rsidRDefault="00A806C6" w:rsidP="00A806C6">
            <w:pPr>
              <w:pStyle w:val="B2TABLE"/>
              <w:tabs>
                <w:tab w:val="clear" w:pos="360"/>
              </w:tabs>
              <w:spacing w:line="240" w:lineRule="auto"/>
              <w:rPr>
                <w:rFonts w:ascii="Arial Unicode MS" w:eastAsia="Arial Unicode MS" w:hAnsi="Arial Unicode MS" w:cs="Arial Unicode MS"/>
                <w:color w:val="44546A" w:themeColor="text2"/>
              </w:rPr>
            </w:pPr>
            <w:r w:rsidRPr="00F47CCF">
              <w:rPr>
                <w:rFonts w:ascii="Arial Unicode MS" w:eastAsia="Arial Unicode MS" w:hAnsi="Arial Unicode MS" w:cs="Arial Unicode MS"/>
                <w:color w:val="44546A" w:themeColor="text2"/>
              </w:rPr>
              <w:lastRenderedPageBreak/>
              <w:t>reverse camera (for avoiding kids potentially in driveway)</w:t>
            </w:r>
          </w:p>
          <w:p w:rsidR="00A806C6" w:rsidRPr="00F47CCF" w:rsidRDefault="00A806C6" w:rsidP="00A806C6">
            <w:pPr>
              <w:pStyle w:val="B2TABLE"/>
              <w:tabs>
                <w:tab w:val="clear" w:pos="360"/>
              </w:tabs>
              <w:spacing w:line="240" w:lineRule="auto"/>
              <w:rPr>
                <w:rFonts w:ascii="Arial Unicode MS" w:eastAsia="Arial Unicode MS" w:hAnsi="Arial Unicode MS" w:cs="Arial Unicode MS"/>
                <w:color w:val="44546A" w:themeColor="text2"/>
              </w:rPr>
            </w:pPr>
            <w:r w:rsidRPr="00F47CCF">
              <w:rPr>
                <w:rFonts w:ascii="Arial Unicode MS" w:eastAsia="Arial Unicode MS" w:hAnsi="Arial Unicode MS" w:cs="Arial Unicode MS"/>
                <w:color w:val="44546A" w:themeColor="text2"/>
              </w:rPr>
              <w:t>fuel economy</w:t>
            </w:r>
          </w:p>
          <w:p w:rsidR="00A806C6" w:rsidRPr="00F47CCF" w:rsidRDefault="00990035" w:rsidP="00A806C6">
            <w:pPr>
              <w:pStyle w:val="B2TABLE"/>
              <w:tabs>
                <w:tab w:val="clear" w:pos="360"/>
              </w:tabs>
              <w:spacing w:after="240" w:line="240" w:lineRule="auto"/>
              <w:rPr>
                <w:rFonts w:ascii="Arial Unicode MS" w:eastAsia="Arial Unicode MS" w:hAnsi="Arial Unicode MS" w:cs="Arial Unicode MS"/>
                <w:color w:val="44546A" w:themeColor="text2"/>
              </w:rPr>
            </w:pPr>
            <w:r>
              <w:rPr>
                <w:rFonts w:ascii="Arial Unicode MS" w:eastAsia="Arial Unicode MS" w:hAnsi="Arial Unicode MS" w:cs="Arial Unicode MS"/>
                <w:color w:val="44546A" w:themeColor="text2"/>
              </w:rPr>
              <w:t>immediate delivery.</w:t>
            </w:r>
          </w:p>
        </w:tc>
        <w:tc>
          <w:tcPr>
            <w:tcW w:w="4877" w:type="dxa"/>
          </w:tcPr>
          <w:p w:rsidR="00A806C6" w:rsidRPr="00F47CCF" w:rsidRDefault="00A806C6" w:rsidP="00A806C6">
            <w:pPr>
              <w:pStyle w:val="B1T2"/>
              <w:tabs>
                <w:tab w:val="clear" w:pos="360"/>
                <w:tab w:val="num" w:pos="567"/>
              </w:tabs>
              <w:spacing w:line="240" w:lineRule="auto"/>
              <w:rPr>
                <w:rFonts w:ascii="Arial Unicode MS" w:eastAsia="Arial Unicode MS" w:hAnsi="Arial Unicode MS" w:cs="Arial Unicode MS"/>
                <w:color w:val="44546A" w:themeColor="text2"/>
              </w:rPr>
            </w:pPr>
            <w:r w:rsidRPr="00F47CCF">
              <w:rPr>
                <w:rFonts w:ascii="Arial Unicode MS" w:eastAsia="Arial Unicode MS" w:hAnsi="Arial Unicode MS" w:cs="Arial Unicode MS"/>
                <w:color w:val="44546A" w:themeColor="text2"/>
              </w:rPr>
              <w:lastRenderedPageBreak/>
              <w:t>Very upset that has to wait for all features, needs explanation.</w:t>
            </w:r>
          </w:p>
          <w:p w:rsidR="00A806C6" w:rsidRPr="00F47CCF" w:rsidRDefault="00A806C6" w:rsidP="00A806C6">
            <w:pPr>
              <w:pStyle w:val="B1T2"/>
              <w:tabs>
                <w:tab w:val="clear" w:pos="360"/>
                <w:tab w:val="num" w:pos="567"/>
              </w:tabs>
              <w:spacing w:line="240" w:lineRule="auto"/>
              <w:rPr>
                <w:rFonts w:ascii="Arial Unicode MS" w:eastAsia="Arial Unicode MS" w:hAnsi="Arial Unicode MS" w:cs="Arial Unicode MS"/>
                <w:color w:val="44546A" w:themeColor="text2"/>
              </w:rPr>
            </w:pPr>
            <w:r w:rsidRPr="00F47CCF">
              <w:rPr>
                <w:rFonts w:ascii="Arial Unicode MS" w:eastAsia="Arial Unicode MS" w:hAnsi="Arial Unicode MS" w:cs="Arial Unicode MS"/>
                <w:color w:val="44546A" w:themeColor="text2"/>
              </w:rPr>
              <w:t>Very upset and concerned that privacy will be violated and will receive all kinds of unwanted marketing from companies she’s never heard of.</w:t>
            </w:r>
          </w:p>
        </w:tc>
      </w:tr>
    </w:tbl>
    <w:p w:rsidR="0069326B" w:rsidRDefault="0069326B"/>
    <w:sectPr w:rsidR="0069326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926" w:rsidRDefault="00282926" w:rsidP="00282926">
      <w:pPr>
        <w:spacing w:after="0" w:line="240" w:lineRule="auto"/>
      </w:pPr>
      <w:r>
        <w:separator/>
      </w:r>
    </w:p>
  </w:endnote>
  <w:endnote w:type="continuationSeparator" w:id="0">
    <w:p w:rsidR="00282926" w:rsidRDefault="00282926" w:rsidP="00282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altName w:val="Corbel"/>
    <w:charset w:val="00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926" w:rsidRDefault="00282926" w:rsidP="00282926">
      <w:pPr>
        <w:spacing w:after="0" w:line="240" w:lineRule="auto"/>
      </w:pPr>
      <w:r>
        <w:separator/>
      </w:r>
    </w:p>
  </w:footnote>
  <w:footnote w:type="continuationSeparator" w:id="0">
    <w:p w:rsidR="00282926" w:rsidRDefault="00282926" w:rsidP="00282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926" w:rsidRDefault="00282926">
    <w:pPr>
      <w:pStyle w:val="Header"/>
    </w:pPr>
    <w:r>
      <w:tab/>
      <w:t xml:space="preserve">  </w:t>
    </w:r>
    <w:r>
      <w:tab/>
    </w:r>
    <w:r>
      <w:rPr>
        <w:noProof/>
        <w:lang w:val="en-AU" w:eastAsia="en-AU"/>
      </w:rPr>
      <w:drawing>
        <wp:inline distT="0" distB="0" distL="0" distR="0" wp14:anchorId="7D8EBBB8">
          <wp:extent cx="1341120" cy="7010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22603"/>
    <w:multiLevelType w:val="hybridMultilevel"/>
    <w:tmpl w:val="D30E5C9C"/>
    <w:lvl w:ilvl="0" w:tplc="040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hint="default"/>
      </w:rPr>
    </w:lvl>
    <w:lvl w:ilvl="1" w:tplc="61624DBC">
      <w:start w:val="1"/>
      <w:numFmt w:val="bullet"/>
      <w:pStyle w:val="B2TABLE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8594D53"/>
    <w:multiLevelType w:val="multilevel"/>
    <w:tmpl w:val="1FCE78A0"/>
    <w:lvl w:ilvl="0">
      <w:start w:val="1"/>
      <w:numFmt w:val="bullet"/>
      <w:pStyle w:val="B1T2"/>
      <w:lvlText w:val="●"/>
      <w:lvlJc w:val="left"/>
      <w:pPr>
        <w:tabs>
          <w:tab w:val="num" w:pos="567"/>
        </w:tabs>
        <w:ind w:left="567" w:hanging="283"/>
      </w:pPr>
      <w:rPr>
        <w:rFonts w:ascii="Franklin Gothic Book" w:hAnsi="Franklin Gothic Book" w:hint="default"/>
        <w:sz w:val="20"/>
      </w:rPr>
    </w:lvl>
    <w:lvl w:ilvl="1">
      <w:start w:val="1"/>
      <w:numFmt w:val="bullet"/>
      <w:lvlText w:val="○"/>
      <w:lvlJc w:val="left"/>
      <w:pPr>
        <w:tabs>
          <w:tab w:val="num" w:pos="1134"/>
        </w:tabs>
        <w:ind w:left="1134" w:hanging="283"/>
      </w:pPr>
      <w:rPr>
        <w:rFonts w:ascii="Franklin Gothic Book" w:hAnsi="Franklin Gothic Book" w:hint="default"/>
        <w:sz w:val="22"/>
      </w:rPr>
    </w:lvl>
    <w:lvl w:ilvl="2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Franklin Gothic Book" w:hAnsi="Franklin Gothic Book" w:hint="default"/>
        <w:sz w:val="22"/>
      </w:rPr>
    </w:lvl>
    <w:lvl w:ilvl="3">
      <w:start w:val="1"/>
      <w:numFmt w:val="decimal"/>
      <w:lvlText w:val="(%4)"/>
      <w:lvlJc w:val="left"/>
      <w:pPr>
        <w:ind w:left="2268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2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6C6"/>
    <w:rsid w:val="00282926"/>
    <w:rsid w:val="0069326B"/>
    <w:rsid w:val="00990035"/>
    <w:rsid w:val="00A8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2D7CAE7-2AB9-440D-9926-CE7A9D29B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06C6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Single bullet style,Bullets,Table numbering"/>
    <w:basedOn w:val="Normal"/>
    <w:link w:val="ListParagraphChar"/>
    <w:uiPriority w:val="34"/>
    <w:qFormat/>
    <w:rsid w:val="00A806C6"/>
    <w:pPr>
      <w:spacing w:after="0" w:line="240" w:lineRule="auto"/>
      <w:ind w:left="720"/>
      <w:contextualSpacing/>
    </w:pPr>
    <w:rPr>
      <w:rFonts w:ascii="Times New Roman" w:eastAsia="MS PGothic" w:hAnsi="Times New Roman" w:cs="Times New Roman"/>
      <w:color w:val="000000"/>
      <w:kern w:val="28"/>
      <w:sz w:val="20"/>
      <w:szCs w:val="20"/>
      <w:lang w:val="en-AU" w:eastAsia="ja-JP"/>
    </w:rPr>
  </w:style>
  <w:style w:type="character" w:customStyle="1" w:styleId="ListParagraphChar">
    <w:name w:val="List Paragraph Char"/>
    <w:aliases w:val="List Paragraph1 Char,Single bullet style Char,Bullets Char,Table numbering Char"/>
    <w:basedOn w:val="DefaultParagraphFont"/>
    <w:link w:val="ListParagraph"/>
    <w:uiPriority w:val="34"/>
    <w:rsid w:val="00A806C6"/>
    <w:rPr>
      <w:rFonts w:ascii="Times New Roman" w:eastAsia="MS PGothic" w:hAnsi="Times New Roman" w:cs="Times New Roman"/>
      <w:color w:val="000000"/>
      <w:kern w:val="28"/>
      <w:sz w:val="20"/>
      <w:szCs w:val="20"/>
      <w:lang w:eastAsia="ja-JP"/>
    </w:rPr>
  </w:style>
  <w:style w:type="paragraph" w:customStyle="1" w:styleId="TableHeading">
    <w:name w:val="Table Heading"/>
    <w:basedOn w:val="Normal"/>
    <w:qFormat/>
    <w:rsid w:val="00A806C6"/>
    <w:pPr>
      <w:keepNext/>
      <w:spacing w:before="120" w:after="120" w:line="240" w:lineRule="auto"/>
    </w:pPr>
    <w:rPr>
      <w:rFonts w:ascii="Franklin Gothic Book" w:eastAsia="Times New Roman" w:hAnsi="Franklin Gothic Book" w:cs="Times New Roman"/>
      <w:b/>
      <w:szCs w:val="24"/>
    </w:rPr>
  </w:style>
  <w:style w:type="paragraph" w:customStyle="1" w:styleId="B1T2">
    <w:name w:val="B1 T2"/>
    <w:basedOn w:val="ListParagraph"/>
    <w:qFormat/>
    <w:rsid w:val="00A806C6"/>
    <w:pPr>
      <w:numPr>
        <w:numId w:val="1"/>
      </w:numPr>
      <w:tabs>
        <w:tab w:val="clear" w:pos="567"/>
        <w:tab w:val="num" w:pos="360"/>
      </w:tabs>
      <w:spacing w:before="60" w:after="60" w:line="276" w:lineRule="auto"/>
      <w:ind w:left="284" w:hanging="284"/>
      <w:contextualSpacing w:val="0"/>
    </w:pPr>
    <w:rPr>
      <w:rFonts w:ascii="Franklin Gothic Book" w:eastAsia="Times New Roman" w:hAnsi="Franklin Gothic Book"/>
      <w:color w:val="auto"/>
      <w:kern w:val="0"/>
      <w:lang w:val="en-US" w:eastAsia="en-US"/>
    </w:rPr>
  </w:style>
  <w:style w:type="paragraph" w:customStyle="1" w:styleId="B2TABLE">
    <w:name w:val="B2 TABLE"/>
    <w:basedOn w:val="ListParagraph"/>
    <w:qFormat/>
    <w:rsid w:val="00A806C6"/>
    <w:pPr>
      <w:numPr>
        <w:ilvl w:val="1"/>
        <w:numId w:val="2"/>
      </w:numPr>
      <w:tabs>
        <w:tab w:val="num" w:pos="360"/>
      </w:tabs>
      <w:spacing w:before="60" w:after="60" w:line="276" w:lineRule="auto"/>
      <w:ind w:left="851" w:hanging="284"/>
      <w:contextualSpacing w:val="0"/>
    </w:pPr>
    <w:rPr>
      <w:rFonts w:ascii="Franklin Gothic Book" w:eastAsia="Times New Roman" w:hAnsi="Franklin Gothic Book"/>
      <w:color w:val="auto"/>
      <w:kern w:val="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2829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926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829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926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Napoli</dc:creator>
  <cp:keywords/>
  <dc:description/>
  <cp:lastModifiedBy>Joseph Napoli</cp:lastModifiedBy>
  <cp:revision>3</cp:revision>
  <dcterms:created xsi:type="dcterms:W3CDTF">2017-03-16T06:30:00Z</dcterms:created>
  <dcterms:modified xsi:type="dcterms:W3CDTF">2017-03-21T01:54:00Z</dcterms:modified>
</cp:coreProperties>
</file>